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687B" w14:textId="77777777" w:rsidR="00E31564" w:rsidRPr="00E31564" w:rsidRDefault="00E31564" w:rsidP="00E31564">
      <w:pPr>
        <w:pStyle w:val="cvgsua"/>
        <w:spacing w:line="1530" w:lineRule="atLeast"/>
        <w:rPr>
          <w:color w:val="000000" w:themeColor="text1"/>
          <w:sz w:val="40"/>
          <w:szCs w:val="40"/>
        </w:rPr>
      </w:pPr>
      <w:r w:rsidRPr="00E31564">
        <w:rPr>
          <w:rStyle w:val="oypena"/>
          <w:rFonts w:eastAsiaTheme="majorEastAsia"/>
          <w:b/>
          <w:bCs/>
          <w:color w:val="000000" w:themeColor="text1"/>
          <w:sz w:val="40"/>
          <w:szCs w:val="40"/>
        </w:rPr>
        <w:t>DIRECTION GÉNÉRALE D’ARRIMAG</w:t>
      </w:r>
      <w:r w:rsidRPr="00E31564">
        <w:rPr>
          <w:rStyle w:val="oypena"/>
          <w:rFonts w:eastAsiaTheme="majorEastAsia"/>
          <w:color w:val="000000" w:themeColor="text1"/>
          <w:sz w:val="40"/>
          <w:szCs w:val="40"/>
        </w:rPr>
        <w:t>E</w:t>
      </w:r>
    </w:p>
    <w:p w14:paraId="7797BA87" w14:textId="0DE6B83E" w:rsidR="00E31564" w:rsidRDefault="00E31564" w:rsidP="00E31564">
      <w:pPr>
        <w:pStyle w:val="cvgsua"/>
        <w:spacing w:before="0" w:beforeAutospacing="0" w:after="0" w:afterAutospacing="0"/>
        <w:rPr>
          <w:rStyle w:val="oypena"/>
          <w:rFonts w:eastAsiaTheme="majorEastAsia"/>
          <w:color w:val="000000" w:themeColor="text1"/>
        </w:rPr>
      </w:pPr>
      <w:r w:rsidRPr="00E31564">
        <w:rPr>
          <w:rStyle w:val="oypena"/>
          <w:rFonts w:eastAsiaTheme="majorEastAsia"/>
          <w:color w:val="000000" w:themeColor="text1"/>
        </w:rPr>
        <w:t>Poste régulier à temps plein, régime de retraite à prestations déterminées, assurances collectives</w:t>
      </w:r>
      <w:r>
        <w:rPr>
          <w:color w:val="000000" w:themeColor="text1"/>
        </w:rPr>
        <w:t xml:space="preserve">. </w:t>
      </w:r>
      <w:r w:rsidRPr="00E31564">
        <w:rPr>
          <w:rStyle w:val="oypena"/>
          <w:rFonts w:eastAsiaTheme="majorEastAsia"/>
          <w:color w:val="000000" w:themeColor="text1"/>
        </w:rPr>
        <w:t>Salaire horaire de 29,14</w:t>
      </w:r>
      <w:r w:rsidR="005809A3">
        <w:rPr>
          <w:rStyle w:val="oypena"/>
          <w:rFonts w:eastAsiaTheme="majorEastAsia"/>
          <w:color w:val="000000" w:themeColor="text1"/>
        </w:rPr>
        <w:t xml:space="preserve"> </w:t>
      </w:r>
      <w:r w:rsidRPr="00E31564">
        <w:rPr>
          <w:rStyle w:val="oypena"/>
          <w:rFonts w:eastAsiaTheme="majorEastAsia"/>
          <w:color w:val="000000" w:themeColor="text1"/>
        </w:rPr>
        <w:t xml:space="preserve">$ à 37,99 </w:t>
      </w:r>
      <w:r w:rsidR="005809A3">
        <w:rPr>
          <w:rStyle w:val="oypena"/>
          <w:rFonts w:eastAsiaTheme="majorEastAsia"/>
          <w:color w:val="000000" w:themeColor="text1"/>
        </w:rPr>
        <w:t xml:space="preserve">$, selon le profil de compétences. </w:t>
      </w:r>
    </w:p>
    <w:p w14:paraId="086EA0C6" w14:textId="77777777" w:rsidR="00E31564" w:rsidRPr="00E31564" w:rsidRDefault="00E31564" w:rsidP="00E31564">
      <w:pPr>
        <w:pStyle w:val="cvgsua"/>
        <w:spacing w:before="0" w:beforeAutospacing="0" w:after="0" w:afterAutospacing="0"/>
        <w:rPr>
          <w:rStyle w:val="oypena"/>
          <w:rFonts w:eastAsiaTheme="majorEastAsia"/>
          <w:color w:val="000000" w:themeColor="text1"/>
        </w:rPr>
      </w:pPr>
    </w:p>
    <w:p w14:paraId="018D3A26" w14:textId="566EE6C3" w:rsidR="00E31564" w:rsidRPr="005809A3" w:rsidRDefault="00E31564" w:rsidP="00E31564">
      <w:pPr>
        <w:pStyle w:val="cvgsua"/>
        <w:spacing w:before="0" w:beforeAutospacing="0" w:after="0" w:afterAutospacing="0"/>
        <w:rPr>
          <w:b/>
          <w:bCs/>
          <w:color w:val="8DD873" w:themeColor="accent6" w:themeTint="99"/>
          <w:sz w:val="40"/>
          <w:szCs w:val="40"/>
        </w:rPr>
      </w:pPr>
      <w:r w:rsidRPr="005809A3">
        <w:rPr>
          <w:b/>
          <w:bCs/>
          <w:color w:val="8DD873" w:themeColor="accent6" w:themeTint="99"/>
          <w:sz w:val="40"/>
          <w:szCs w:val="40"/>
        </w:rPr>
        <w:t>Rôles et responsabilités</w:t>
      </w:r>
    </w:p>
    <w:p w14:paraId="21FC74F6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Met en place et met en œuvre la planification stratégique au moyen d’objectifs précis et de plans de travail détaillés</w:t>
      </w:r>
    </w:p>
    <w:p w14:paraId="6D1FBAD6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Dirige et coordonne le travail des membres de l’équipe</w:t>
      </w:r>
    </w:p>
    <w:p w14:paraId="754F954B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Assure un environnement de travail sain et stimulant, mobilise l’équipe autour de la vision et des orientations</w:t>
      </w:r>
    </w:p>
    <w:p w14:paraId="091F55E9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Assure la saine gestion des projets et des affaires courantes de l’organisme, tant en ce qui concerne les ressources humaines, financières que matérielles</w:t>
      </w:r>
    </w:p>
    <w:p w14:paraId="122F8245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Initie et supervise le développement de projets</w:t>
      </w:r>
    </w:p>
    <w:p w14:paraId="43A55481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Assure la viabilité financière et la pérennité de l’organisme</w:t>
      </w:r>
    </w:p>
    <w:p w14:paraId="38A79E9F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Gère le budget annuel, prépare les rapports financiers et en assure le suivi</w:t>
      </w:r>
    </w:p>
    <w:p w14:paraId="117D17BA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Gère les systèmes de comptabilité, assure les contrôles nécessaires et effectue la reddition de comptes nécessaire</w:t>
      </w:r>
    </w:p>
    <w:p w14:paraId="0703E582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Développe et déploie le plan de communication afin de faire rayonner l’organisme</w:t>
      </w:r>
    </w:p>
    <w:p w14:paraId="3B8862C6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De concert avec le président du CA, agit comme porte-parole de l’organisme et le représente</w:t>
      </w:r>
    </w:p>
    <w:p w14:paraId="7A4228C2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Assure le développement et le maintien d’un réseau solide en arts et culture et noue des liens de confiance avec les parties prenantes du milieu</w:t>
      </w:r>
    </w:p>
    <w:p w14:paraId="57228AB8" w14:textId="77777777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Favorise les initiatives visant à soutenir les artistes, les travailleurs culturels et les organismes membres d’Arrimage.</w:t>
      </w:r>
    </w:p>
    <w:p w14:paraId="379B777E" w14:textId="34D31768" w:rsidR="00E31564" w:rsidRPr="00E31564" w:rsidRDefault="00E31564" w:rsidP="005809A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Soutient les activités du CA et de ses différents comités</w:t>
      </w:r>
    </w:p>
    <w:p w14:paraId="7D873A00" w14:textId="49435833" w:rsidR="00E31564" w:rsidRPr="005809A3" w:rsidRDefault="00E31564" w:rsidP="00E31564">
      <w:pPr>
        <w:pStyle w:val="cvgsua"/>
        <w:spacing w:before="0" w:beforeAutospacing="0" w:after="0" w:afterAutospacing="0"/>
        <w:rPr>
          <w:b/>
          <w:bCs/>
          <w:color w:val="8DD873" w:themeColor="accent6" w:themeTint="99"/>
          <w:sz w:val="40"/>
          <w:szCs w:val="40"/>
        </w:rPr>
      </w:pPr>
      <w:r w:rsidRPr="005809A3">
        <w:rPr>
          <w:b/>
          <w:bCs/>
          <w:color w:val="8DD873" w:themeColor="accent6" w:themeTint="99"/>
          <w:sz w:val="40"/>
          <w:szCs w:val="40"/>
        </w:rPr>
        <w:t>Profil recherché</w:t>
      </w:r>
    </w:p>
    <w:p w14:paraId="47C8FDAC" w14:textId="77777777" w:rsidR="00E31564" w:rsidRPr="00E31564" w:rsidRDefault="00E31564" w:rsidP="005809A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Diplôme universitaire dans une discipline pertinente et 3 à 5 ans d’expérience à titre de gestionnaire</w:t>
      </w:r>
    </w:p>
    <w:p w14:paraId="04B88A14" w14:textId="77777777" w:rsidR="00E31564" w:rsidRPr="00E31564" w:rsidRDefault="00E31564" w:rsidP="005809A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Capacité à gérer et à mobiliser les personnes et à créer un environnement de travail sain</w:t>
      </w:r>
    </w:p>
    <w:p w14:paraId="3695C588" w14:textId="77777777" w:rsidR="00E31564" w:rsidRPr="00E31564" w:rsidRDefault="00E31564" w:rsidP="005809A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Leadership et sens politique aiguisé</w:t>
      </w:r>
    </w:p>
    <w:p w14:paraId="2AC7C8F3" w14:textId="77777777" w:rsidR="00E31564" w:rsidRPr="00E31564" w:rsidRDefault="00E31564" w:rsidP="005809A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Bonnes connaissances en finance, en gestion de budget et avec les différentes sources de financement du milieu des arts et de la culture</w:t>
      </w:r>
    </w:p>
    <w:p w14:paraId="4D74E440" w14:textId="77777777" w:rsidR="00E31564" w:rsidRPr="00E31564" w:rsidRDefault="00E31564" w:rsidP="00E315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Sensible aux enjeux vécus par les artistes et les organismes culturels</w:t>
      </w:r>
    </w:p>
    <w:p w14:paraId="18653A27" w14:textId="77777777" w:rsidR="00E31564" w:rsidRPr="00E31564" w:rsidRDefault="00E31564" w:rsidP="00E315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lastRenderedPageBreak/>
        <w:t>Capacité à nouer des relations de confiance avec les parties prenantes</w:t>
      </w:r>
    </w:p>
    <w:p w14:paraId="7E74A7E8" w14:textId="77777777" w:rsidR="00E31564" w:rsidRPr="00E31564" w:rsidRDefault="00E31564" w:rsidP="00E315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Capacité à gérer adéquatement la relation avec le CA, en faisant preuve d’autonomie</w:t>
      </w:r>
    </w:p>
    <w:p w14:paraId="5C5A62E5" w14:textId="77777777" w:rsidR="00E31564" w:rsidRPr="00E31564" w:rsidRDefault="00E31564" w:rsidP="00E315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Posséder la connaissance nécessaire des médias sociaux afin d’y assurer la présence efficace et soutenue de l’organisme</w:t>
      </w:r>
    </w:p>
    <w:p w14:paraId="1290CF86" w14:textId="77777777" w:rsidR="00E31564" w:rsidRPr="00E31564" w:rsidRDefault="00E31564" w:rsidP="00E315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</w:pPr>
      <w:r w:rsidRPr="00E31564">
        <w:rPr>
          <w:rFonts w:ascii="Times New Roman" w:eastAsia="Times New Roman" w:hAnsi="Times New Roman" w:cs="Times New Roman"/>
          <w:color w:val="000000" w:themeColor="text1"/>
          <w:kern w:val="0"/>
          <w:lang w:eastAsia="fr-CA"/>
          <w14:ligatures w14:val="none"/>
        </w:rPr>
        <w:t>Excellentes aptitudes en communication, parfaite maîtrise du français parlé et écrit, connaissance fine des outils informatiques et de la gestion numérique</w:t>
      </w:r>
    </w:p>
    <w:p w14:paraId="6EBC3D91" w14:textId="3875EBA7" w:rsidR="00507886" w:rsidRPr="00E31564" w:rsidRDefault="005809A3" w:rsidP="00E31564">
      <w:pPr>
        <w:jc w:val="center"/>
        <w:rPr>
          <w:color w:val="000000" w:themeColor="text1"/>
        </w:rPr>
      </w:pPr>
      <w:r>
        <w:rPr>
          <w:rStyle w:val="oypena"/>
          <w:b/>
          <w:bCs/>
          <w:color w:val="000000" w:themeColor="text1"/>
        </w:rPr>
        <w:t>Veuillez t</w:t>
      </w:r>
      <w:r w:rsidR="00E31564" w:rsidRPr="00E31564">
        <w:rPr>
          <w:rStyle w:val="oypena"/>
          <w:b/>
          <w:bCs/>
          <w:color w:val="000000" w:themeColor="text1"/>
        </w:rPr>
        <w:t xml:space="preserve">ransmettre votre cv et une lettre expliquant vos motivations avant le </w:t>
      </w:r>
      <w:r>
        <w:rPr>
          <w:rStyle w:val="oypena"/>
          <w:b/>
          <w:bCs/>
          <w:color w:val="000000" w:themeColor="text1"/>
        </w:rPr>
        <w:t>31 octobre</w:t>
      </w:r>
      <w:r w:rsidR="00E31564" w:rsidRPr="00E31564">
        <w:rPr>
          <w:rStyle w:val="oypena"/>
          <w:b/>
          <w:bCs/>
          <w:color w:val="000000" w:themeColor="text1"/>
        </w:rPr>
        <w:t xml:space="preserve"> </w:t>
      </w:r>
      <w:r w:rsidR="00E31564">
        <w:rPr>
          <w:rStyle w:val="oypena"/>
          <w:b/>
          <w:bCs/>
          <w:color w:val="000000" w:themeColor="text1"/>
        </w:rPr>
        <w:t xml:space="preserve">prochain </w:t>
      </w:r>
      <w:r w:rsidR="00E31564" w:rsidRPr="00E31564">
        <w:rPr>
          <w:rStyle w:val="oypena"/>
          <w:b/>
          <w:bCs/>
          <w:color w:val="000000" w:themeColor="text1"/>
        </w:rPr>
        <w:t>à : saggirardin@gmail.com</w:t>
      </w:r>
    </w:p>
    <w:sectPr w:rsidR="00507886" w:rsidRPr="00E31564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4129" w14:textId="77777777" w:rsidR="004848B4" w:rsidRDefault="004848B4" w:rsidP="00E31564">
      <w:r>
        <w:separator/>
      </w:r>
    </w:p>
  </w:endnote>
  <w:endnote w:type="continuationSeparator" w:id="0">
    <w:p w14:paraId="7D910AD3" w14:textId="77777777" w:rsidR="004848B4" w:rsidRDefault="004848B4" w:rsidP="00E3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2012" w14:textId="77777777" w:rsidR="004848B4" w:rsidRDefault="004848B4" w:rsidP="00E31564">
      <w:r>
        <w:separator/>
      </w:r>
    </w:p>
  </w:footnote>
  <w:footnote w:type="continuationSeparator" w:id="0">
    <w:p w14:paraId="7497972A" w14:textId="77777777" w:rsidR="004848B4" w:rsidRDefault="004848B4" w:rsidP="00E3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5B8F" w14:textId="758317A7" w:rsidR="00E31564" w:rsidRDefault="00E31564">
    <w:pPr>
      <w:pStyle w:val="En-tte"/>
    </w:pPr>
    <w:r w:rsidRPr="00A63020">
      <w:rPr>
        <w:rFonts w:ascii="Trebuchet MS" w:eastAsia="Times New Roman" w:hAnsi="Trebuchet MS" w:cs="Times New Roman"/>
        <w:noProof/>
        <w:color w:val="0000FF"/>
        <w:lang w:val="en-US"/>
      </w:rPr>
      <w:drawing>
        <wp:inline distT="0" distB="0" distL="0" distR="0" wp14:anchorId="412F562F" wp14:editId="500A0DEF">
          <wp:extent cx="2139950" cy="858952"/>
          <wp:effectExtent l="0" t="0" r="0" b="0"/>
          <wp:docPr id="1" name="Image 1" descr="D:\Dropbox\Dropbox\Public\5. Outils de travail commun\LOGOS\Logos Arrimage\Logo Arrimage_2021\21-LogArrim-couleur(moyen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ropbox\Dropbox\Public\5. Outils de travail commun\LOGOS\Logos Arrimage\Logo Arrimage_2021\21-LogArrim-couleur(moyen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521" cy="878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B82"/>
    <w:multiLevelType w:val="multilevel"/>
    <w:tmpl w:val="DEAA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53221"/>
    <w:multiLevelType w:val="multilevel"/>
    <w:tmpl w:val="BAD2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771738">
    <w:abstractNumId w:val="1"/>
  </w:num>
  <w:num w:numId="2" w16cid:durableId="35084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4"/>
    <w:rsid w:val="002966F9"/>
    <w:rsid w:val="004848B4"/>
    <w:rsid w:val="00507886"/>
    <w:rsid w:val="005809A3"/>
    <w:rsid w:val="00723EF4"/>
    <w:rsid w:val="009E0DFA"/>
    <w:rsid w:val="00CC2F5E"/>
    <w:rsid w:val="00E31564"/>
    <w:rsid w:val="00EE1C44"/>
    <w:rsid w:val="00F02506"/>
    <w:rsid w:val="00F8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6E6DB"/>
  <w15:chartTrackingRefBased/>
  <w15:docId w15:val="{D1933CA8-7D48-854C-9CB3-42AE8383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1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1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1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15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15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15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15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15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564"/>
    <w:pPr>
      <w:numPr>
        <w:ilvl w:val="1"/>
      </w:numPr>
      <w:spacing w:after="160"/>
      <w:ind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1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15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15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15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5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15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3156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31564"/>
  </w:style>
  <w:style w:type="paragraph" w:styleId="Pieddepage">
    <w:name w:val="footer"/>
    <w:basedOn w:val="Normal"/>
    <w:link w:val="PieddepageCar"/>
    <w:uiPriority w:val="99"/>
    <w:unhideWhenUsed/>
    <w:rsid w:val="00E3156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1564"/>
  </w:style>
  <w:style w:type="paragraph" w:customStyle="1" w:styleId="cvgsua">
    <w:name w:val="cvgsua"/>
    <w:basedOn w:val="Normal"/>
    <w:rsid w:val="00E3156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oypena">
    <w:name w:val="oypena"/>
    <w:basedOn w:val="Policepardfaut"/>
    <w:rsid w:val="00E3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Sophie-Anne Girardin CISSS des îles</dc:creator>
  <cp:keywords/>
  <dc:description/>
  <cp:lastModifiedBy>Sophie-Anne Girardin (CISSS des îles)</cp:lastModifiedBy>
  <cp:revision>3</cp:revision>
  <dcterms:created xsi:type="dcterms:W3CDTF">2025-07-24T13:55:00Z</dcterms:created>
  <dcterms:modified xsi:type="dcterms:W3CDTF">2025-09-30T16:52:00Z</dcterms:modified>
</cp:coreProperties>
</file>